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B3" w:rsidRPr="002203B3" w:rsidRDefault="002203B3" w:rsidP="002203B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50505"/>
          <w:spacing w:val="7"/>
          <w:kern w:val="36"/>
          <w:sz w:val="29"/>
          <w:szCs w:val="29"/>
          <w:lang w:eastAsia="tr-TR"/>
        </w:rPr>
      </w:pPr>
      <w:r w:rsidRPr="002203B3">
        <w:rPr>
          <w:rFonts w:ascii="Arial" w:eastAsia="Times New Roman" w:hAnsi="Arial" w:cs="Arial"/>
          <w:color w:val="050505"/>
          <w:spacing w:val="7"/>
          <w:kern w:val="36"/>
          <w:sz w:val="29"/>
          <w:szCs w:val="29"/>
          <w:lang w:eastAsia="tr-TR"/>
        </w:rPr>
        <w:t>Ortak Yere Tecavüz Dilekçesi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(İl </w:t>
      </w:r>
      <w:proofErr w:type="spell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Merkelerinde</w:t>
      </w:r>
      <w:proofErr w:type="spell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Valiliğe Komşu Hakkına Tecavüzü 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Şikayet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Valilik Makamına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Şikayetçi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: (Adı, Soyadı, Adresi)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Şikayet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Edilen: (Adı, Soyadı, Adresi)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Konusu: 3091 Sayılı Kanuna Muhalefet.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Tarihi: (Tecavüzün Vukuu bulduğu tarih yazılır.)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Olaylar: (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…….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) ili, (………….) İlçesi, (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………..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) mahallesi, (……….) caddesi, (……………)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sokakta, (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) ada, (….) parselde bulunan (……..) kapı numaralı, apartmanın paydaşlarındanım. Bitişik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apartman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komşumuz, şikayet olunan şahıs bir bölümünü özel aracının garajı olarak kullanmaktadır. Bütün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ikazlarımıza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rağmen 10 günden beri bu fiili durumu kaldırmamakta ısrar etmektedir.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3091 sayılı “Taşınmaz Mal Zilyetliğine Yapılan Tecavüzün Önlenmesi Hakkındaki Kanun” un 4.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Maddesine göre tecavüzün </w:t>
      </w:r>
      <w:proofErr w:type="spell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men’ine</w:t>
      </w:r>
      <w:proofErr w:type="spell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karar verilerek yasal işlemlerin yapılmasını arz ederim.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(Tarih 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/…./……)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Şikayetçi</w:t>
      </w:r>
      <w:proofErr w:type="gramEnd"/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(Adı-Soyadı, İmza)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(İlçe </w:t>
      </w:r>
      <w:proofErr w:type="spell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Merkelerinde</w:t>
      </w:r>
      <w:proofErr w:type="spell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Kaymakamlığa Komşu Hakkına Tecavüzü 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Şikayet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Kaymakamlık Makamına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Şikayetçi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: (Adı, Soyadı, Adresi)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Şikayet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Edilen: (Adı, Soyadı, Adresi)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Konusu: 3091 Sayılı Kanuna Muhalefet.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Tarihi: (Tecavüzün Vukuu bulduğu tarih yazılır.)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Olaylar: 1. (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…….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) ili, (………….) İlçesi, (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………..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) mahallesi, (……….) caddesi, (……………)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lastRenderedPageBreak/>
        <w:t>sokakta, (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) ada, (….) parselde bulunan (……..) kapı numaralı, apartmanın paydaşı ve ……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proofErr w:type="spell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no’lu</w:t>
      </w:r>
      <w:proofErr w:type="spell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bağımsız bölümün malik ve zilyediyim.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2. Şikayet olunan 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………………….,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komşu apartmanda …………. </w:t>
      </w:r>
      <w:proofErr w:type="spell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No’lu</w:t>
      </w:r>
      <w:proofErr w:type="spell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dairenin malikidir.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3. Şikayet olunan 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…………………….,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…/…/20.. tarihinde, ana gayrimenkulümüzün bahçe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duvarına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haklı bir sebebi olmadığı halde tecavüz ederek, oradan kapı açmıştır.</w:t>
      </w:r>
    </w:p>
    <w:p w:rsidR="002203B3" w:rsidRPr="002203B3" w:rsidRDefault="002203B3" w:rsidP="002203B3">
      <w:pPr>
        <w:spacing w:after="270"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4. </w:t>
      </w:r>
      <w:proofErr w:type="spell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Zilyedlik</w:t>
      </w:r>
      <w:proofErr w:type="spell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 ve mülkiyet hakkıma yapılan bu tecavüzün önlenmesine karar verilmesini arz ederim.</w:t>
      </w:r>
    </w:p>
    <w:p w:rsidR="002203B3" w:rsidRPr="002203B3" w:rsidRDefault="002203B3" w:rsidP="002203B3">
      <w:pPr>
        <w:spacing w:line="240" w:lineRule="auto"/>
        <w:textAlignment w:val="baseline"/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</w:pPr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 xml:space="preserve">(Tarih </w:t>
      </w:r>
      <w:proofErr w:type="gramStart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2203B3">
        <w:rPr>
          <w:rFonts w:ascii="inherit" w:eastAsia="Times New Roman" w:hAnsi="inherit" w:cs="Tahoma"/>
          <w:color w:val="000000"/>
          <w:spacing w:val="7"/>
          <w:sz w:val="24"/>
          <w:szCs w:val="24"/>
          <w:lang w:eastAsia="tr-TR"/>
        </w:rPr>
        <w:t>/…./……)</w:t>
      </w:r>
    </w:p>
    <w:p w:rsidR="006614C6" w:rsidRDefault="002203B3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B3"/>
    <w:rsid w:val="002203B3"/>
    <w:rsid w:val="00282BAC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9434">
          <w:marLeft w:val="0"/>
          <w:marRight w:val="0"/>
          <w:marTop w:val="0"/>
          <w:marBottom w:val="0"/>
          <w:divBdr>
            <w:top w:val="none" w:sz="0" w:space="0" w:color="EBEBEB"/>
            <w:left w:val="none" w:sz="0" w:space="0" w:color="EBEBEB"/>
            <w:bottom w:val="single" w:sz="6" w:space="0" w:color="EBEBEB"/>
            <w:right w:val="none" w:sz="0" w:space="0" w:color="EBEBEB"/>
          </w:divBdr>
          <w:divsChild>
            <w:div w:id="2232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3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2020-04-24T23:00:00Z</dcterms:created>
  <dcterms:modified xsi:type="dcterms:W3CDTF">2020-04-24T23:01:00Z</dcterms:modified>
</cp:coreProperties>
</file>