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Site yönetiminde işletme projesi!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Kat Malikleri Kurulunca kabul edilmiş işletme projesi yoksa yönetici veya Yönetim Kurulunun gecikmeksizin bir işletme projesi yapmaları gerekiyor. 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Site yönetimi işletme projesinde </w:t>
      </w:r>
      <w:proofErr w:type="spellStart"/>
      <w:r>
        <w:rPr>
          <w:rFonts w:ascii="Arial" w:hAnsi="Arial" w:cs="Arial"/>
          <w:color w:val="666666"/>
        </w:rPr>
        <w:t>anagayrimenkulün</w:t>
      </w:r>
      <w:proofErr w:type="spellEnd"/>
      <w:r>
        <w:rPr>
          <w:rFonts w:ascii="Arial" w:hAnsi="Arial" w:cs="Arial"/>
          <w:color w:val="666666"/>
        </w:rPr>
        <w:t xml:space="preserve"> bir yıllık yönetiminde tahmini olarak gelir ve gider tutarları belirtiliyor.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Örneğin, yıllık yakıt gideri, yıllık kapıcı, kaloriferci, bekçi, bahçıvan giderleri ve bunların Sosyal Sigortalar Primlerinin yıllık tutarı gibi giderler işletme projesine ekleniyor.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SİTE YÖNETİM İŞLETME PROJESİ ÖRNEĞİ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proofErr w:type="gramStart"/>
      <w:r>
        <w:rPr>
          <w:rFonts w:ascii="Arial" w:hAnsi="Arial" w:cs="Arial"/>
          <w:color w:val="666666"/>
        </w:rPr>
        <w:t>…………..</w:t>
      </w:r>
      <w:proofErr w:type="gramEnd"/>
      <w:r>
        <w:rPr>
          <w:rFonts w:ascii="Arial" w:hAnsi="Arial" w:cs="Arial"/>
          <w:color w:val="666666"/>
        </w:rPr>
        <w:t xml:space="preserve">İli,……………ilçesi………………mahallesi…………..sokaktaki……..kapı </w:t>
      </w:r>
      <w:proofErr w:type="spellStart"/>
      <w:r>
        <w:rPr>
          <w:rFonts w:ascii="Arial" w:hAnsi="Arial" w:cs="Arial"/>
          <w:color w:val="666666"/>
        </w:rPr>
        <w:t>nolu</w:t>
      </w:r>
      <w:proofErr w:type="spellEnd"/>
      <w:r>
        <w:rPr>
          <w:rFonts w:ascii="Arial" w:hAnsi="Arial" w:cs="Arial"/>
          <w:color w:val="666666"/>
        </w:rPr>
        <w:t xml:space="preserve"> ………….apartmana ait İşletme Projesidir.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A-GİDERLER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1- Yıllık yakıt gideri olarak</w:t>
      </w:r>
      <w:proofErr w:type="gramStart"/>
      <w:r>
        <w:rPr>
          <w:rFonts w:ascii="Arial" w:hAnsi="Arial" w:cs="Arial"/>
          <w:color w:val="666666"/>
        </w:rPr>
        <w:t>………………</w:t>
      </w:r>
      <w:proofErr w:type="spellStart"/>
      <w:proofErr w:type="gramEnd"/>
      <w:r>
        <w:rPr>
          <w:rFonts w:ascii="Arial" w:hAnsi="Arial" w:cs="Arial"/>
          <w:color w:val="666666"/>
        </w:rPr>
        <w:t>TL.nın</w:t>
      </w:r>
      <w:proofErr w:type="spellEnd"/>
      <w:r>
        <w:rPr>
          <w:rFonts w:ascii="Arial" w:hAnsi="Arial" w:cs="Arial"/>
          <w:color w:val="666666"/>
        </w:rPr>
        <w:t xml:space="preserve"> harcanacağı tahmin ve tespit edilmiştir.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2- Kapıcı ve kaloriferci ücreti aylık </w:t>
      </w:r>
      <w:proofErr w:type="gramStart"/>
      <w:r>
        <w:rPr>
          <w:rFonts w:ascii="Arial" w:hAnsi="Arial" w:cs="Arial"/>
          <w:color w:val="666666"/>
        </w:rPr>
        <w:t>………</w:t>
      </w:r>
      <w:proofErr w:type="gramEnd"/>
      <w:r>
        <w:rPr>
          <w:rFonts w:ascii="Arial" w:hAnsi="Arial" w:cs="Arial"/>
          <w:color w:val="666666"/>
        </w:rPr>
        <w:t xml:space="preserve">TL </w:t>
      </w:r>
      <w:proofErr w:type="spellStart"/>
      <w:r>
        <w:rPr>
          <w:rFonts w:ascii="Arial" w:hAnsi="Arial" w:cs="Arial"/>
          <w:color w:val="666666"/>
        </w:rPr>
        <w:t>olup,yıllık</w:t>
      </w:r>
      <w:proofErr w:type="spellEnd"/>
      <w:r>
        <w:rPr>
          <w:rFonts w:ascii="Arial" w:hAnsi="Arial" w:cs="Arial"/>
          <w:color w:val="666666"/>
        </w:rPr>
        <w:t xml:space="preserve"> kesin olarak ………</w:t>
      </w:r>
      <w:proofErr w:type="spellStart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3- Sosyal Sigortalar primi yıllık kesin olarak </w:t>
      </w:r>
      <w:proofErr w:type="gramStart"/>
      <w:r>
        <w:rPr>
          <w:rFonts w:ascii="Arial" w:hAnsi="Arial" w:cs="Arial"/>
          <w:color w:val="666666"/>
        </w:rPr>
        <w:t>………………..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4- </w:t>
      </w:r>
      <w:proofErr w:type="spellStart"/>
      <w:r>
        <w:rPr>
          <w:rFonts w:ascii="Arial" w:hAnsi="Arial" w:cs="Arial"/>
          <w:color w:val="666666"/>
        </w:rPr>
        <w:t>Anagayrimenkulün</w:t>
      </w:r>
      <w:proofErr w:type="spellEnd"/>
      <w:r>
        <w:rPr>
          <w:rFonts w:ascii="Arial" w:hAnsi="Arial" w:cs="Arial"/>
          <w:color w:val="666666"/>
        </w:rPr>
        <w:t xml:space="preserve"> </w:t>
      </w:r>
      <w:r w:rsidR="004343BB">
        <w:rPr>
          <w:rFonts w:ascii="Arial" w:hAnsi="Arial" w:cs="Arial"/>
          <w:color w:val="666666"/>
        </w:rPr>
        <w:t>sigorta priminin yıllık kesin tu</w:t>
      </w:r>
      <w:bookmarkStart w:id="0" w:name="_GoBack"/>
      <w:bookmarkEnd w:id="0"/>
      <w:r>
        <w:rPr>
          <w:rFonts w:ascii="Arial" w:hAnsi="Arial" w:cs="Arial"/>
          <w:color w:val="666666"/>
        </w:rPr>
        <w:t xml:space="preserve">tarı </w:t>
      </w:r>
      <w:proofErr w:type="gramStart"/>
      <w:r>
        <w:rPr>
          <w:rFonts w:ascii="Arial" w:hAnsi="Arial" w:cs="Arial"/>
          <w:color w:val="666666"/>
        </w:rPr>
        <w:t>………………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5- </w:t>
      </w:r>
      <w:proofErr w:type="spellStart"/>
      <w:r>
        <w:rPr>
          <w:rFonts w:ascii="Arial" w:hAnsi="Arial" w:cs="Arial"/>
          <w:color w:val="666666"/>
        </w:rPr>
        <w:t>Anagayrimenkulün</w:t>
      </w:r>
      <w:proofErr w:type="spellEnd"/>
      <w:r>
        <w:rPr>
          <w:rFonts w:ascii="Arial" w:hAnsi="Arial" w:cs="Arial"/>
          <w:color w:val="666666"/>
        </w:rPr>
        <w:t xml:space="preserve"> ortak yerlerinin ve tesislerinin bakım, korunma, onarım ve işletme giderleri yıllık tahmini </w:t>
      </w:r>
      <w:proofErr w:type="gramStart"/>
      <w:r>
        <w:rPr>
          <w:rFonts w:ascii="Arial" w:hAnsi="Arial" w:cs="Arial"/>
          <w:color w:val="666666"/>
        </w:rPr>
        <w:t>…………………..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6- Kat Malikleri Kurulu kararı gereğince bahçenin ıslahı, tanzimi ve bakımı için görevlendirilecek bahçıvan için ödenecek aylık ……………</w:t>
      </w:r>
      <w:proofErr w:type="spellStart"/>
      <w:r>
        <w:rPr>
          <w:rFonts w:ascii="Arial" w:hAnsi="Arial" w:cs="Arial"/>
          <w:color w:val="666666"/>
        </w:rPr>
        <w:t>TL.</w:t>
      </w:r>
      <w:proofErr w:type="gramStart"/>
      <w:r>
        <w:rPr>
          <w:rFonts w:ascii="Arial" w:hAnsi="Arial" w:cs="Arial"/>
          <w:color w:val="666666"/>
        </w:rPr>
        <w:t>dır</w:t>
      </w:r>
      <w:proofErr w:type="spellEnd"/>
      <w:proofErr w:type="gramEnd"/>
      <w:r>
        <w:rPr>
          <w:rFonts w:ascii="Arial" w:hAnsi="Arial" w:cs="Arial"/>
          <w:color w:val="666666"/>
        </w:rPr>
        <w:t xml:space="preserve">. Sigorta </w:t>
      </w:r>
      <w:proofErr w:type="spellStart"/>
      <w:r>
        <w:rPr>
          <w:rFonts w:ascii="Arial" w:hAnsi="Arial" w:cs="Arial"/>
          <w:color w:val="666666"/>
        </w:rPr>
        <w:t>primide</w:t>
      </w:r>
      <w:proofErr w:type="spellEnd"/>
      <w:r>
        <w:rPr>
          <w:rFonts w:ascii="Arial" w:hAnsi="Arial" w:cs="Arial"/>
          <w:color w:val="666666"/>
        </w:rPr>
        <w:t xml:space="preserve"> dahil olmak üzere yıllık tahmini </w:t>
      </w:r>
      <w:proofErr w:type="gramStart"/>
      <w:r>
        <w:rPr>
          <w:rFonts w:ascii="Arial" w:hAnsi="Arial" w:cs="Arial"/>
          <w:color w:val="666666"/>
        </w:rPr>
        <w:t>………………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7- Eskiyen posta kutuları, kapı zilleri </w:t>
      </w:r>
      <w:proofErr w:type="spellStart"/>
      <w:r>
        <w:rPr>
          <w:rFonts w:ascii="Arial" w:hAnsi="Arial" w:cs="Arial"/>
          <w:color w:val="666666"/>
        </w:rPr>
        <w:t>merpen</w:t>
      </w:r>
      <w:proofErr w:type="spellEnd"/>
      <w:r>
        <w:rPr>
          <w:rFonts w:ascii="Arial" w:hAnsi="Arial" w:cs="Arial"/>
          <w:color w:val="666666"/>
        </w:rPr>
        <w:t xml:space="preserve"> otomatiklerinin yenilenmesi için harcanacak miktar tahmini </w:t>
      </w:r>
      <w:proofErr w:type="gramStart"/>
      <w:r>
        <w:rPr>
          <w:rFonts w:ascii="Arial" w:hAnsi="Arial" w:cs="Arial"/>
          <w:color w:val="666666"/>
        </w:rPr>
        <w:t>…………….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8- Yıllık PTT, Noter ve mahkeme masrafları tahmini </w:t>
      </w:r>
      <w:proofErr w:type="gramStart"/>
      <w:r>
        <w:rPr>
          <w:rFonts w:ascii="Arial" w:hAnsi="Arial" w:cs="Arial"/>
          <w:color w:val="666666"/>
        </w:rPr>
        <w:t>………….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9- Beklenmedik ve acil işler için tahmini </w:t>
      </w:r>
      <w:proofErr w:type="gramStart"/>
      <w:r>
        <w:rPr>
          <w:rFonts w:ascii="Arial" w:hAnsi="Arial" w:cs="Arial"/>
          <w:color w:val="666666"/>
        </w:rPr>
        <w:t>……………..</w:t>
      </w:r>
      <w:proofErr w:type="spellStart"/>
      <w:proofErr w:type="gramEnd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10- Böylece ana gayrimenkulün yıllık masrafı </w:t>
      </w:r>
      <w:proofErr w:type="gramStart"/>
      <w:r>
        <w:rPr>
          <w:rFonts w:ascii="Arial" w:hAnsi="Arial" w:cs="Arial"/>
          <w:color w:val="666666"/>
        </w:rPr>
        <w:t>………………….</w:t>
      </w:r>
      <w:proofErr w:type="gramEnd"/>
      <w:r>
        <w:rPr>
          <w:rFonts w:ascii="Arial" w:hAnsi="Arial" w:cs="Arial"/>
          <w:color w:val="666666"/>
        </w:rPr>
        <w:t xml:space="preserve">tahmini </w:t>
      </w:r>
      <w:proofErr w:type="spellStart"/>
      <w:r>
        <w:rPr>
          <w:rFonts w:ascii="Arial" w:hAnsi="Arial" w:cs="Arial"/>
          <w:color w:val="666666"/>
        </w:rPr>
        <w:t>TL.dir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B-GELİRLER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1- Bağımsız bölüm maliklerinin arsa paylarına göre ödeyecekleri aylık yakıt ücretleri </w:t>
      </w:r>
      <w:proofErr w:type="spellStart"/>
      <w:r>
        <w:rPr>
          <w:rFonts w:ascii="Arial" w:hAnsi="Arial" w:cs="Arial"/>
          <w:color w:val="666666"/>
        </w:rPr>
        <w:t>aşagıda</w:t>
      </w:r>
      <w:proofErr w:type="spellEnd"/>
      <w:r>
        <w:rPr>
          <w:rFonts w:ascii="Arial" w:hAnsi="Arial" w:cs="Arial"/>
          <w:color w:val="666666"/>
        </w:rPr>
        <w:t xml:space="preserve"> gösterilmiştir.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Bu miktarlar, katılma paylarına göre kesindir. </w:t>
      </w:r>
      <w:proofErr w:type="spellStart"/>
      <w:proofErr w:type="gramStart"/>
      <w:r>
        <w:rPr>
          <w:rFonts w:ascii="Arial" w:hAnsi="Arial" w:cs="Arial"/>
          <w:color w:val="666666"/>
        </w:rPr>
        <w:t>Ancak,yakıt</w:t>
      </w:r>
      <w:proofErr w:type="spellEnd"/>
      <w:proofErr w:type="gramEnd"/>
      <w:r>
        <w:rPr>
          <w:rFonts w:ascii="Arial" w:hAnsi="Arial" w:cs="Arial"/>
          <w:color w:val="666666"/>
        </w:rPr>
        <w:t xml:space="preserve"> harcamaları dikkate alınarak ayrıca ilaveler yapılabilecektir.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Bağımsız Ödeyeceği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Bölüm No. Nev’i Maliki Miktar TL.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 Dükkan </w:t>
      </w:r>
      <w:proofErr w:type="gramStart"/>
      <w:r>
        <w:rPr>
          <w:rFonts w:ascii="Arial" w:hAnsi="Arial" w:cs="Arial"/>
          <w:color w:val="666666"/>
        </w:rPr>
        <w:t>………………..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……………</w:t>
      </w:r>
      <w:proofErr w:type="gramEnd"/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2 Konut </w:t>
      </w:r>
      <w:proofErr w:type="gramStart"/>
      <w:r>
        <w:rPr>
          <w:rFonts w:ascii="Arial" w:hAnsi="Arial" w:cs="Arial"/>
          <w:color w:val="666666"/>
        </w:rPr>
        <w:t>……………….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……………</w:t>
      </w:r>
      <w:proofErr w:type="gramEnd"/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2- Her kat maliki ; kapıcı ve kaloriferci olarak ayda </w:t>
      </w:r>
      <w:proofErr w:type="gramStart"/>
      <w:r>
        <w:rPr>
          <w:rFonts w:ascii="Arial" w:hAnsi="Arial" w:cs="Arial"/>
          <w:color w:val="666666"/>
        </w:rPr>
        <w:t>……………</w:t>
      </w:r>
      <w:proofErr w:type="spellStart"/>
      <w:proofErr w:type="gramEnd"/>
      <w:r>
        <w:rPr>
          <w:rFonts w:ascii="Arial" w:hAnsi="Arial" w:cs="Arial"/>
          <w:color w:val="666666"/>
        </w:rPr>
        <w:t>TL.ödeyecektir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Her dükkan maliki, kapıcı ve kaloriferci ücreti olarak ayda </w:t>
      </w:r>
      <w:proofErr w:type="gramStart"/>
      <w:r>
        <w:rPr>
          <w:rFonts w:ascii="Arial" w:hAnsi="Arial" w:cs="Arial"/>
          <w:color w:val="666666"/>
        </w:rPr>
        <w:t>………….</w:t>
      </w:r>
      <w:proofErr w:type="spellStart"/>
      <w:proofErr w:type="gramEnd"/>
      <w:r>
        <w:rPr>
          <w:rFonts w:ascii="Arial" w:hAnsi="Arial" w:cs="Arial"/>
          <w:color w:val="666666"/>
        </w:rPr>
        <w:t>TL.ödeyecektir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Her kat ve dükkan maliki bahçıvan ücreti olarak bir kereye mahsus olmak üzere</w:t>
      </w:r>
      <w:proofErr w:type="gramStart"/>
      <w:r>
        <w:rPr>
          <w:rFonts w:ascii="Arial" w:hAnsi="Arial" w:cs="Arial"/>
          <w:color w:val="666666"/>
        </w:rPr>
        <w:t>……….</w:t>
      </w:r>
      <w:proofErr w:type="spellStart"/>
      <w:proofErr w:type="gramEnd"/>
      <w:r>
        <w:rPr>
          <w:rFonts w:ascii="Arial" w:hAnsi="Arial" w:cs="Arial"/>
          <w:color w:val="666666"/>
        </w:rPr>
        <w:t>TL.ödeyecektir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3- </w:t>
      </w:r>
      <w:proofErr w:type="spellStart"/>
      <w:r>
        <w:rPr>
          <w:rFonts w:ascii="Arial" w:hAnsi="Arial" w:cs="Arial"/>
          <w:color w:val="666666"/>
        </w:rPr>
        <w:t>Anagayrimenkulün</w:t>
      </w:r>
      <w:proofErr w:type="spellEnd"/>
      <w:r>
        <w:rPr>
          <w:rFonts w:ascii="Arial" w:hAnsi="Arial" w:cs="Arial"/>
          <w:color w:val="666666"/>
        </w:rPr>
        <w:t xml:space="preserve"> ortak yerlerinin bakımı, korunma ve onarım giderleriyle ve tüm sigorta primleri için her bağımsız bölüm malikinden arsa payları esas alınarak ayda aşağıda gösterilen miktarda avans alınacaktır.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Bağımsız Bölüm No. Nev’i Maliki Ödeyeceği Miktar TL.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1 Dükkan </w:t>
      </w:r>
      <w:proofErr w:type="gramStart"/>
      <w:r>
        <w:rPr>
          <w:rFonts w:ascii="Arial" w:hAnsi="Arial" w:cs="Arial"/>
          <w:color w:val="666666"/>
        </w:rPr>
        <w:t>………………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……………..</w:t>
      </w:r>
      <w:proofErr w:type="gramEnd"/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2 Konut </w:t>
      </w:r>
      <w:proofErr w:type="gramStart"/>
      <w:r>
        <w:rPr>
          <w:rFonts w:ascii="Arial" w:hAnsi="Arial" w:cs="Arial"/>
          <w:color w:val="666666"/>
        </w:rPr>
        <w:t>………………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……………..</w:t>
      </w:r>
      <w:proofErr w:type="gramEnd"/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4-Eskiyen posta kutuları, kapı zilleri ve </w:t>
      </w:r>
      <w:proofErr w:type="spellStart"/>
      <w:r>
        <w:rPr>
          <w:rFonts w:ascii="Arial" w:hAnsi="Arial" w:cs="Arial"/>
          <w:color w:val="666666"/>
        </w:rPr>
        <w:t>merpen</w:t>
      </w:r>
      <w:proofErr w:type="spellEnd"/>
      <w:r>
        <w:rPr>
          <w:rFonts w:ascii="Arial" w:hAnsi="Arial" w:cs="Arial"/>
          <w:color w:val="666666"/>
        </w:rPr>
        <w:t xml:space="preserve"> otomatiklerinin yenilenmesi için, konut maliklerinden eşit olarak ve bir defaya mahsus olmak üzere </w:t>
      </w:r>
      <w:proofErr w:type="gramStart"/>
      <w:r>
        <w:rPr>
          <w:rFonts w:ascii="Arial" w:hAnsi="Arial" w:cs="Arial"/>
          <w:color w:val="666666"/>
        </w:rPr>
        <w:t>……..</w:t>
      </w:r>
      <w:proofErr w:type="spellStart"/>
      <w:proofErr w:type="gramEnd"/>
      <w:r>
        <w:rPr>
          <w:rFonts w:ascii="Arial" w:hAnsi="Arial" w:cs="Arial"/>
          <w:color w:val="666666"/>
        </w:rPr>
        <w:t>TL.alınacaktır</w:t>
      </w:r>
      <w:proofErr w:type="spellEnd"/>
      <w:r>
        <w:rPr>
          <w:rFonts w:ascii="Arial" w:hAnsi="Arial" w:cs="Arial"/>
          <w:color w:val="666666"/>
        </w:rPr>
        <w:t xml:space="preserve">. Kendilerini ilgilendirmediği için </w:t>
      </w:r>
      <w:proofErr w:type="gramStart"/>
      <w:r>
        <w:rPr>
          <w:rFonts w:ascii="Arial" w:hAnsi="Arial" w:cs="Arial"/>
          <w:color w:val="666666"/>
        </w:rPr>
        <w:t>dükkan</w:t>
      </w:r>
      <w:proofErr w:type="gramEnd"/>
      <w:r>
        <w:rPr>
          <w:rFonts w:ascii="Arial" w:hAnsi="Arial" w:cs="Arial"/>
          <w:color w:val="666666"/>
        </w:rPr>
        <w:t xml:space="preserve"> malikleri bu giderlere katılmayacaktır.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5- PTT, Noter ve mahkeme giderleri için, her kat malikinden bir kereye mahsus olmak üzere </w:t>
      </w:r>
      <w:proofErr w:type="gramStart"/>
      <w:r>
        <w:rPr>
          <w:rFonts w:ascii="Arial" w:hAnsi="Arial" w:cs="Arial"/>
          <w:color w:val="666666"/>
        </w:rPr>
        <w:t>………</w:t>
      </w:r>
      <w:proofErr w:type="spellStart"/>
      <w:proofErr w:type="gramEnd"/>
      <w:r>
        <w:rPr>
          <w:rFonts w:ascii="Arial" w:hAnsi="Arial" w:cs="Arial"/>
          <w:color w:val="666666"/>
        </w:rPr>
        <w:t>TL.alınacaktır</w:t>
      </w:r>
      <w:proofErr w:type="spellEnd"/>
      <w:r>
        <w:rPr>
          <w:rFonts w:ascii="Arial" w:hAnsi="Arial" w:cs="Arial"/>
          <w:color w:val="666666"/>
        </w:rPr>
        <w:t>.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6- Beklenmedik ve acil işler için, arsa payları esas alınarak her kat maliklerinden ayda </w:t>
      </w:r>
      <w:proofErr w:type="gramStart"/>
      <w:r>
        <w:rPr>
          <w:rFonts w:ascii="Arial" w:hAnsi="Arial" w:cs="Arial"/>
          <w:color w:val="666666"/>
        </w:rPr>
        <w:t>…….</w:t>
      </w:r>
      <w:proofErr w:type="spellStart"/>
      <w:proofErr w:type="gramEnd"/>
      <w:r>
        <w:rPr>
          <w:rFonts w:ascii="Arial" w:hAnsi="Arial" w:cs="Arial"/>
          <w:color w:val="666666"/>
        </w:rPr>
        <w:t>TL.alınacaktır</w:t>
      </w:r>
      <w:proofErr w:type="spellEnd"/>
      <w:r>
        <w:rPr>
          <w:rFonts w:ascii="Arial" w:hAnsi="Arial" w:cs="Arial"/>
          <w:color w:val="666666"/>
        </w:rPr>
        <w:t>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7- Böylece, yıllık gider miktarı </w:t>
      </w:r>
      <w:proofErr w:type="gramStart"/>
      <w:r>
        <w:rPr>
          <w:rFonts w:ascii="Arial" w:hAnsi="Arial" w:cs="Arial"/>
          <w:color w:val="666666"/>
        </w:rPr>
        <w:t>…………..</w:t>
      </w:r>
      <w:proofErr w:type="gramEnd"/>
      <w:r>
        <w:rPr>
          <w:rFonts w:ascii="Arial" w:hAnsi="Arial" w:cs="Arial"/>
          <w:color w:val="666666"/>
        </w:rPr>
        <w:t>TL.; yıllık gelir miktarı……………</w:t>
      </w:r>
      <w:proofErr w:type="spellStart"/>
      <w:r>
        <w:rPr>
          <w:rFonts w:ascii="Arial" w:hAnsi="Arial" w:cs="Arial"/>
          <w:color w:val="666666"/>
        </w:rPr>
        <w:t>TL.olacak</w:t>
      </w:r>
      <w:proofErr w:type="spellEnd"/>
      <w:r>
        <w:rPr>
          <w:rFonts w:ascii="Arial" w:hAnsi="Arial" w:cs="Arial"/>
          <w:color w:val="666666"/>
        </w:rPr>
        <w:t xml:space="preserve"> ve gelirlerimiz, giderleri tamamen karşılayacaktır.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8- Artan gelir olursa, gelecek yıla gelir olarak devredilecektir.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9- Tahminlerimiz üstünde masraf yapılması gerektiğinde veya fiyatlarda beklenmedik artışlar olduğunda, Kat Malikleri Kurulu’nun vereceği karara göre ek taleplerde bulunulacaktır.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10- Yönetici her bağımsız bölüm malikinden, sonuç olarak, her ay ödemesi gereken miktarı avans olarak tahsil edecek ve karşılığında tahsilat makbuzu verecektir. Kesin hesap </w:t>
      </w:r>
      <w:proofErr w:type="gramStart"/>
      <w:r>
        <w:rPr>
          <w:rFonts w:ascii="Arial" w:hAnsi="Arial" w:cs="Arial"/>
          <w:color w:val="666666"/>
        </w:rPr>
        <w:t>yıl sonunda</w:t>
      </w:r>
      <w:proofErr w:type="gramEnd"/>
      <w:r>
        <w:rPr>
          <w:rFonts w:ascii="Arial" w:hAnsi="Arial" w:cs="Arial"/>
          <w:color w:val="666666"/>
        </w:rPr>
        <w:t xml:space="preserve"> yapılacaktır.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11-Bu İşletme Projesi </w:t>
      </w:r>
      <w:proofErr w:type="gramStart"/>
      <w:r>
        <w:rPr>
          <w:rFonts w:ascii="Arial" w:hAnsi="Arial" w:cs="Arial"/>
          <w:color w:val="666666"/>
        </w:rPr>
        <w:t>..</w:t>
      </w:r>
      <w:proofErr w:type="gramEnd"/>
      <w:r>
        <w:rPr>
          <w:rFonts w:ascii="Arial" w:hAnsi="Arial" w:cs="Arial"/>
          <w:color w:val="666666"/>
        </w:rPr>
        <w:t>/…/2011 tarihinde yönetici (veya Yönetim Kurulu) tarafından düzenlenmiş olup, bütün kat maliklerine ayrı ayrı tebliğ edilecektir.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12- Bu İşletme Projesine itirazı olanların tebliğinden itibaren 7 gün içinde Kat Malikleri Kurulu’na başvurması gerekmektedir. 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13- Bu İşletme Projesi itiraz olunmazsa 7 gün sonra itiraz olunmuşsa Kat Malikleri Kurulu’nun karar tarihinden itibaren kesinleşmiş olacaktır.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 Bütün kat maliklerinin bilgilerine saygılarımla sunulur. </w:t>
      </w:r>
      <w:proofErr w:type="gramStart"/>
      <w:r>
        <w:rPr>
          <w:rFonts w:ascii="Arial" w:hAnsi="Arial" w:cs="Arial"/>
          <w:color w:val="666666"/>
        </w:rPr>
        <w:t>..</w:t>
      </w:r>
      <w:proofErr w:type="gramEnd"/>
      <w:r>
        <w:rPr>
          <w:rFonts w:ascii="Arial" w:hAnsi="Arial" w:cs="Arial"/>
          <w:color w:val="666666"/>
        </w:rPr>
        <w:t>/../2014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Yönetici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proofErr w:type="spellStart"/>
      <w:proofErr w:type="gramStart"/>
      <w:r>
        <w:rPr>
          <w:rFonts w:ascii="Arial" w:hAnsi="Arial" w:cs="Arial"/>
          <w:color w:val="666666"/>
        </w:rPr>
        <w:t>Adı,Soyadı</w:t>
      </w:r>
      <w:proofErr w:type="spellEnd"/>
      <w:proofErr w:type="gramEnd"/>
      <w:r>
        <w:rPr>
          <w:rFonts w:ascii="Arial" w:hAnsi="Arial" w:cs="Arial"/>
          <w:color w:val="666666"/>
        </w:rPr>
        <w:t xml:space="preserve"> yazılıp imzalanır.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İşletme Projesi Yönetim Kurulu tarafından hazırlanmışsa Yönetici ibaresi yerine aşağıdaki ibareler yazılır.</w:t>
      </w: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Başkan Üye </w:t>
      </w:r>
      <w:proofErr w:type="spellStart"/>
      <w:r>
        <w:rPr>
          <w:rFonts w:ascii="Arial" w:hAnsi="Arial" w:cs="Arial"/>
          <w:color w:val="666666"/>
        </w:rPr>
        <w:t>Üye</w:t>
      </w:r>
      <w:proofErr w:type="spellEnd"/>
    </w:p>
    <w:p w:rsidR="00B523C9" w:rsidRDefault="00B523C9" w:rsidP="00B523C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666666"/>
        </w:rPr>
      </w:pPr>
      <w:proofErr w:type="spellStart"/>
      <w:proofErr w:type="gramStart"/>
      <w:r>
        <w:rPr>
          <w:rFonts w:ascii="Arial" w:hAnsi="Arial" w:cs="Arial"/>
          <w:color w:val="666666"/>
        </w:rPr>
        <w:t>Ad,soyad</w:t>
      </w:r>
      <w:proofErr w:type="gramEnd"/>
      <w:r>
        <w:rPr>
          <w:rFonts w:ascii="Arial" w:hAnsi="Arial" w:cs="Arial"/>
          <w:color w:val="666666"/>
        </w:rPr>
        <w:t>,imza</w:t>
      </w:r>
      <w:proofErr w:type="spellEnd"/>
      <w:r>
        <w:rPr>
          <w:rFonts w:ascii="Arial" w:hAnsi="Arial" w:cs="Arial"/>
          <w:color w:val="666666"/>
        </w:rPr>
        <w:t xml:space="preserve"> Ad </w:t>
      </w:r>
      <w:proofErr w:type="spellStart"/>
      <w:r>
        <w:rPr>
          <w:rFonts w:ascii="Arial" w:hAnsi="Arial" w:cs="Arial"/>
          <w:color w:val="666666"/>
        </w:rPr>
        <w:t>soyad,imza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Ad,Soyad,imza</w:t>
      </w:r>
      <w:proofErr w:type="spellEnd"/>
    </w:p>
    <w:p w:rsidR="006614C6" w:rsidRDefault="004343BB"/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C9"/>
    <w:rsid w:val="00282BAC"/>
    <w:rsid w:val="004343BB"/>
    <w:rsid w:val="00AF264D"/>
    <w:rsid w:val="00B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2</cp:revision>
  <dcterms:created xsi:type="dcterms:W3CDTF">2020-04-24T21:59:00Z</dcterms:created>
  <dcterms:modified xsi:type="dcterms:W3CDTF">2020-04-27T21:04:00Z</dcterms:modified>
</cp:coreProperties>
</file>